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8F830" w14:textId="77777777" w:rsidR="000F7452" w:rsidRPr="007D631E" w:rsidRDefault="000F7452" w:rsidP="007D631E">
      <w:pPr>
        <w:pStyle w:val="Title"/>
      </w:pPr>
      <w:r w:rsidRPr="007D631E">
        <w:t>2016 National Research Infrastructure Roadmap Capability Issues Paper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Table of demographic information for submission (to be completed by Departmental staff)"/>
      </w:tblPr>
      <w:tblGrid>
        <w:gridCol w:w="4077"/>
        <w:gridCol w:w="5165"/>
      </w:tblGrid>
      <w:tr w:rsidR="000F7452" w:rsidRPr="00EC3D5A" w14:paraId="390BA505" w14:textId="77777777" w:rsidTr="00CB2D80">
        <w:tc>
          <w:tcPr>
            <w:tcW w:w="4077" w:type="dxa"/>
          </w:tcPr>
          <w:p w14:paraId="5C1BE731" w14:textId="77777777" w:rsidR="000F7452" w:rsidRPr="00676CA8" w:rsidRDefault="000F7452" w:rsidP="00CB2D80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5165" w:type="dxa"/>
          </w:tcPr>
          <w:p w14:paraId="35813644" w14:textId="48989636" w:rsidR="000F7452" w:rsidRPr="00676CA8" w:rsidRDefault="006D7C32" w:rsidP="00CB2D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Matthew Sellars</w:t>
            </w:r>
          </w:p>
        </w:tc>
      </w:tr>
      <w:tr w:rsidR="000F7452" w:rsidRPr="00EC3D5A" w14:paraId="62A264C8" w14:textId="77777777" w:rsidTr="00CB2D80">
        <w:tc>
          <w:tcPr>
            <w:tcW w:w="4077" w:type="dxa"/>
          </w:tcPr>
          <w:p w14:paraId="0EC69440" w14:textId="77777777" w:rsidR="000F7452" w:rsidRPr="00676CA8" w:rsidRDefault="000F7452" w:rsidP="00CB2D80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Title/role</w:t>
            </w:r>
          </w:p>
        </w:tc>
        <w:tc>
          <w:tcPr>
            <w:tcW w:w="5165" w:type="dxa"/>
          </w:tcPr>
          <w:p w14:paraId="73321026" w14:textId="5A78987B" w:rsidR="000F7452" w:rsidRPr="00676CA8" w:rsidRDefault="006D7C32" w:rsidP="00CB2D8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Assoc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Prof.</w:t>
            </w:r>
            <w:proofErr w:type="spellEnd"/>
          </w:p>
        </w:tc>
      </w:tr>
      <w:tr w:rsidR="000F7452" w:rsidRPr="00EC3D5A" w14:paraId="60959073" w14:textId="77777777" w:rsidTr="00CB2D80">
        <w:tc>
          <w:tcPr>
            <w:tcW w:w="4077" w:type="dxa"/>
          </w:tcPr>
          <w:p w14:paraId="0B014AEA" w14:textId="77777777" w:rsidR="000F7452" w:rsidRPr="00676CA8" w:rsidRDefault="000F7452" w:rsidP="00CB2D80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Organisation</w:t>
            </w:r>
          </w:p>
        </w:tc>
        <w:tc>
          <w:tcPr>
            <w:tcW w:w="5165" w:type="dxa"/>
          </w:tcPr>
          <w:p w14:paraId="4BA3A8F5" w14:textId="1DEB6ADA" w:rsidR="000F7452" w:rsidRPr="00676CA8" w:rsidRDefault="006D7C32" w:rsidP="00CB2D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Australian National University</w:t>
            </w:r>
          </w:p>
        </w:tc>
      </w:tr>
    </w:tbl>
    <w:p w14:paraId="7BDD12BD" w14:textId="77777777" w:rsidR="000F7452" w:rsidRPr="00D643FD" w:rsidRDefault="000F7452" w:rsidP="007D631E">
      <w:pPr>
        <w:pStyle w:val="Heading1"/>
      </w:pPr>
      <w:r w:rsidRPr="00D643FD">
        <w:t>Question 1:</w:t>
      </w:r>
      <w:r w:rsidRPr="00D643FD">
        <w:tab/>
        <w:t xml:space="preserve">Are there other </w:t>
      </w:r>
      <w:r w:rsidRPr="007D631E">
        <w:t>ca</w:t>
      </w:r>
      <w:bookmarkStart w:id="0" w:name="_GoBack"/>
      <w:bookmarkEnd w:id="0"/>
      <w:r w:rsidRPr="007D631E">
        <w:t>pability</w:t>
      </w:r>
      <w:r w:rsidRPr="00D643FD">
        <w:t xml:space="preserve"> areas that should be considered?</w:t>
      </w:r>
    </w:p>
    <w:p w14:paraId="20366EB3" w14:textId="77777777" w:rsidR="00264614" w:rsidRDefault="006F631E" w:rsidP="006F6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HAnsi" w:hAnsi="Calibri" w:cs="Calibri"/>
          <w:sz w:val="28"/>
          <w:szCs w:val="28"/>
          <w:lang w:val="en-US"/>
        </w:rPr>
      </w:pPr>
      <w:r>
        <w:rPr>
          <w:rFonts w:ascii="Calibri" w:eastAsiaTheme="minorHAnsi" w:hAnsi="Calibri" w:cs="Calibri"/>
          <w:sz w:val="28"/>
          <w:szCs w:val="28"/>
          <w:lang w:val="en-US"/>
        </w:rPr>
        <w:t xml:space="preserve">Australian research </w:t>
      </w:r>
      <w:r w:rsidR="0025142B">
        <w:rPr>
          <w:rFonts w:ascii="Calibri" w:eastAsiaTheme="minorHAnsi" w:hAnsi="Calibri" w:cs="Calibri"/>
          <w:sz w:val="28"/>
          <w:szCs w:val="28"/>
          <w:lang w:val="en-US"/>
        </w:rPr>
        <w:t xml:space="preserve">and future commercialization </w:t>
      </w:r>
      <w:r>
        <w:rPr>
          <w:rFonts w:ascii="Calibri" w:eastAsiaTheme="minorHAnsi" w:hAnsi="Calibri" w:cs="Calibri"/>
          <w:sz w:val="28"/>
          <w:szCs w:val="28"/>
          <w:lang w:val="en-US"/>
        </w:rPr>
        <w:t xml:space="preserve">in the area of quantum </w:t>
      </w:r>
      <w:r w:rsidR="00B278C8">
        <w:rPr>
          <w:rFonts w:ascii="Calibri" w:eastAsiaTheme="minorHAnsi" w:hAnsi="Calibri" w:cs="Calibri"/>
          <w:sz w:val="28"/>
          <w:szCs w:val="28"/>
          <w:lang w:val="en-US"/>
        </w:rPr>
        <w:t>communications</w:t>
      </w:r>
      <w:r w:rsidR="0025142B">
        <w:rPr>
          <w:rFonts w:ascii="Calibri" w:eastAsiaTheme="minorHAnsi" w:hAnsi="Calibri" w:cs="Calibri"/>
          <w:sz w:val="28"/>
          <w:szCs w:val="28"/>
          <w:lang w:val="en-US"/>
        </w:rPr>
        <w:t xml:space="preserve"> would benefit greatly from improved capabilities in in advanced and precision optical fabrication. </w:t>
      </w:r>
      <w:r w:rsidR="009C1D0F">
        <w:rPr>
          <w:rFonts w:ascii="Calibri" w:eastAsiaTheme="minorHAnsi" w:hAnsi="Calibri" w:cs="Calibri"/>
          <w:sz w:val="28"/>
          <w:szCs w:val="28"/>
          <w:lang w:val="en-US"/>
        </w:rPr>
        <w:t>In particular</w:t>
      </w:r>
      <w:r w:rsidR="00037763">
        <w:rPr>
          <w:rFonts w:ascii="Calibri" w:eastAsiaTheme="minorHAnsi" w:hAnsi="Calibri" w:cs="Calibri"/>
          <w:sz w:val="28"/>
          <w:szCs w:val="28"/>
          <w:lang w:val="en-US"/>
        </w:rPr>
        <w:t>,</w:t>
      </w:r>
      <w:r w:rsidR="009C1D0F">
        <w:rPr>
          <w:rFonts w:ascii="Calibri" w:eastAsiaTheme="minorHAnsi" w:hAnsi="Calibri" w:cs="Calibri"/>
          <w:sz w:val="28"/>
          <w:szCs w:val="28"/>
          <w:lang w:val="en-US"/>
        </w:rPr>
        <w:t xml:space="preserve"> </w:t>
      </w:r>
      <w:r w:rsidR="00037763">
        <w:rPr>
          <w:rFonts w:ascii="Calibri" w:eastAsiaTheme="minorHAnsi" w:hAnsi="Calibri" w:cs="Calibri"/>
          <w:sz w:val="28"/>
          <w:szCs w:val="28"/>
          <w:lang w:val="en-US"/>
        </w:rPr>
        <w:t>k</w:t>
      </w:r>
      <w:r w:rsidR="009C1D0F">
        <w:rPr>
          <w:rFonts w:ascii="Calibri" w:eastAsiaTheme="minorHAnsi" w:hAnsi="Calibri" w:cs="Calibri"/>
          <w:sz w:val="28"/>
          <w:szCs w:val="28"/>
          <w:lang w:val="en-US"/>
        </w:rPr>
        <w:t xml:space="preserve">ey to the </w:t>
      </w:r>
      <w:r w:rsidR="00037763">
        <w:rPr>
          <w:rFonts w:ascii="Calibri" w:eastAsiaTheme="minorHAnsi" w:hAnsi="Calibri" w:cs="Calibri"/>
          <w:sz w:val="28"/>
          <w:szCs w:val="28"/>
          <w:lang w:val="en-US"/>
        </w:rPr>
        <w:t xml:space="preserve">deployment of </w:t>
      </w:r>
      <w:r w:rsidR="009C1D0F">
        <w:rPr>
          <w:rFonts w:ascii="Calibri" w:eastAsiaTheme="minorHAnsi" w:hAnsi="Calibri" w:cs="Calibri"/>
          <w:sz w:val="28"/>
          <w:szCs w:val="28"/>
          <w:lang w:val="en-US"/>
        </w:rPr>
        <w:t>a quantum communication</w:t>
      </w:r>
      <w:r w:rsidR="00037763">
        <w:rPr>
          <w:rFonts w:ascii="Calibri" w:eastAsiaTheme="minorHAnsi" w:hAnsi="Calibri" w:cs="Calibri"/>
          <w:sz w:val="28"/>
          <w:szCs w:val="28"/>
          <w:lang w:val="en-US"/>
        </w:rPr>
        <w:t xml:space="preserve"> network is the development of </w:t>
      </w:r>
      <w:r w:rsidR="00BF7E3A">
        <w:rPr>
          <w:rFonts w:ascii="Calibri" w:eastAsiaTheme="minorHAnsi" w:hAnsi="Calibri" w:cs="Calibri"/>
          <w:sz w:val="28"/>
          <w:szCs w:val="28"/>
          <w:lang w:val="en-US"/>
        </w:rPr>
        <w:t xml:space="preserve">integrated </w:t>
      </w:r>
      <w:r w:rsidR="00037763">
        <w:rPr>
          <w:rFonts w:ascii="Calibri" w:eastAsiaTheme="minorHAnsi" w:hAnsi="Calibri" w:cs="Calibri"/>
          <w:sz w:val="28"/>
          <w:szCs w:val="28"/>
          <w:lang w:val="en-US"/>
        </w:rPr>
        <w:t>photonic processors</w:t>
      </w:r>
      <w:r w:rsidR="00BF7E3A">
        <w:rPr>
          <w:rFonts w:ascii="Calibri" w:eastAsiaTheme="minorHAnsi" w:hAnsi="Calibri" w:cs="Calibri"/>
          <w:sz w:val="28"/>
          <w:szCs w:val="28"/>
          <w:lang w:val="en-US"/>
        </w:rPr>
        <w:t xml:space="preserve">. These processors </w:t>
      </w:r>
      <w:r w:rsidR="00F35D8D">
        <w:rPr>
          <w:rFonts w:ascii="Calibri" w:eastAsiaTheme="minorHAnsi" w:hAnsi="Calibri" w:cs="Calibri"/>
          <w:sz w:val="28"/>
          <w:szCs w:val="28"/>
          <w:lang w:val="en-US"/>
        </w:rPr>
        <w:t xml:space="preserve">will </w:t>
      </w:r>
      <w:r w:rsidR="00BF7E3A">
        <w:rPr>
          <w:rFonts w:ascii="Calibri" w:eastAsiaTheme="minorHAnsi" w:hAnsi="Calibri" w:cs="Calibri"/>
          <w:sz w:val="28"/>
          <w:szCs w:val="28"/>
          <w:lang w:val="en-US"/>
        </w:rPr>
        <w:t xml:space="preserve">require advanced </w:t>
      </w:r>
      <w:r w:rsidR="00F35D8D">
        <w:rPr>
          <w:rFonts w:ascii="Calibri" w:eastAsiaTheme="minorHAnsi" w:hAnsi="Calibri" w:cs="Calibri"/>
          <w:sz w:val="28"/>
          <w:szCs w:val="28"/>
          <w:lang w:val="en-US"/>
        </w:rPr>
        <w:t xml:space="preserve">low loss </w:t>
      </w:r>
      <w:r w:rsidR="00BF7E3A">
        <w:rPr>
          <w:rFonts w:ascii="Calibri" w:eastAsiaTheme="minorHAnsi" w:hAnsi="Calibri" w:cs="Calibri"/>
          <w:sz w:val="28"/>
          <w:szCs w:val="28"/>
          <w:lang w:val="en-US"/>
        </w:rPr>
        <w:t>planar optical waveguide technology, integrating quantum sources, detectors and modulators</w:t>
      </w:r>
      <w:r w:rsidR="00F35D8D">
        <w:rPr>
          <w:rFonts w:ascii="Calibri" w:eastAsiaTheme="minorHAnsi" w:hAnsi="Calibri" w:cs="Calibri"/>
          <w:sz w:val="28"/>
          <w:szCs w:val="28"/>
          <w:lang w:val="en-US"/>
        </w:rPr>
        <w:t xml:space="preserve">. </w:t>
      </w:r>
    </w:p>
    <w:p w14:paraId="65D8C9ED" w14:textId="77777777" w:rsidR="00264614" w:rsidRDefault="00264614" w:rsidP="006F6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HAnsi" w:hAnsi="Calibri" w:cs="Calibri"/>
          <w:sz w:val="28"/>
          <w:szCs w:val="28"/>
          <w:lang w:val="en-US"/>
        </w:rPr>
      </w:pPr>
    </w:p>
    <w:p w14:paraId="784188B2" w14:textId="7FB479A7" w:rsidR="0025142B" w:rsidRDefault="00F35D8D" w:rsidP="006F6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HAnsi" w:hAnsi="Calibri" w:cs="Calibri"/>
          <w:sz w:val="28"/>
          <w:szCs w:val="28"/>
          <w:lang w:val="en-US"/>
        </w:rPr>
      </w:pPr>
      <w:r>
        <w:rPr>
          <w:rFonts w:ascii="Calibri" w:eastAsiaTheme="minorHAnsi" w:hAnsi="Calibri" w:cs="Calibri"/>
          <w:sz w:val="28"/>
          <w:szCs w:val="28"/>
          <w:lang w:val="en-US"/>
        </w:rPr>
        <w:t>Australia</w:t>
      </w:r>
      <w:r w:rsidR="00B56EB9">
        <w:rPr>
          <w:rFonts w:ascii="Calibri" w:eastAsiaTheme="minorHAnsi" w:hAnsi="Calibri" w:cs="Calibri"/>
          <w:sz w:val="28"/>
          <w:szCs w:val="28"/>
          <w:lang w:val="en-US"/>
        </w:rPr>
        <w:t xml:space="preserve"> has a strong research effort in various planar waveguide technologies. Combining and enhancing these efforts through improved lithography and </w:t>
      </w:r>
      <w:proofErr w:type="spellStart"/>
      <w:r w:rsidR="00B56EB9">
        <w:rPr>
          <w:rFonts w:ascii="Calibri" w:eastAsiaTheme="minorHAnsi" w:hAnsi="Calibri" w:cs="Calibri"/>
          <w:sz w:val="28"/>
          <w:szCs w:val="28"/>
          <w:lang w:val="en-US"/>
        </w:rPr>
        <w:t>hybridisation</w:t>
      </w:r>
      <w:proofErr w:type="spellEnd"/>
      <w:r w:rsidR="00B56EB9">
        <w:rPr>
          <w:rFonts w:ascii="Calibri" w:eastAsiaTheme="minorHAnsi" w:hAnsi="Calibri" w:cs="Calibri"/>
          <w:sz w:val="28"/>
          <w:szCs w:val="28"/>
          <w:lang w:val="en-US"/>
        </w:rPr>
        <w:t xml:space="preserve"> capabilities will greatly assist the field of optical quantum </w:t>
      </w:r>
      <w:r w:rsidR="0017149A">
        <w:rPr>
          <w:rFonts w:ascii="Calibri" w:eastAsiaTheme="minorHAnsi" w:hAnsi="Calibri" w:cs="Calibri"/>
          <w:sz w:val="28"/>
          <w:szCs w:val="28"/>
          <w:lang w:val="en-US"/>
        </w:rPr>
        <w:t>technologies in Australia.</w:t>
      </w:r>
    </w:p>
    <w:p w14:paraId="0BBA62CB" w14:textId="77777777" w:rsidR="00B56EB9" w:rsidRDefault="00B56EB9" w:rsidP="006F631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Theme="minorHAnsi" w:hAnsi="Calibri" w:cs="Calibri"/>
          <w:sz w:val="28"/>
          <w:szCs w:val="28"/>
          <w:lang w:val="en-US"/>
        </w:rPr>
      </w:pPr>
    </w:p>
    <w:p w14:paraId="3387D151" w14:textId="77777777" w:rsidR="004C188F" w:rsidRDefault="007D631E"/>
    <w:p w14:paraId="53529CBE" w14:textId="7CEAA18C" w:rsidR="005E671C" w:rsidRDefault="005E671C"/>
    <w:sectPr w:rsidR="005E67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040"/>
    <w:multiLevelType w:val="multilevel"/>
    <w:tmpl w:val="7CA4024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52"/>
    <w:rsid w:val="00037763"/>
    <w:rsid w:val="000F7452"/>
    <w:rsid w:val="0017149A"/>
    <w:rsid w:val="0025142B"/>
    <w:rsid w:val="00264614"/>
    <w:rsid w:val="00545003"/>
    <w:rsid w:val="005E671C"/>
    <w:rsid w:val="006D7C32"/>
    <w:rsid w:val="006F631E"/>
    <w:rsid w:val="007D631E"/>
    <w:rsid w:val="0084359B"/>
    <w:rsid w:val="009C1D0F"/>
    <w:rsid w:val="00B151E8"/>
    <w:rsid w:val="00B278C8"/>
    <w:rsid w:val="00B56EB9"/>
    <w:rsid w:val="00BF7E3A"/>
    <w:rsid w:val="00CB352E"/>
    <w:rsid w:val="00D06E89"/>
    <w:rsid w:val="00D54F41"/>
    <w:rsid w:val="00E05439"/>
    <w:rsid w:val="00F3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54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45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31E"/>
    <w:pPr>
      <w:autoSpaceDE w:val="0"/>
      <w:autoSpaceDN w:val="0"/>
      <w:adjustRightInd w:val="0"/>
      <w:spacing w:before="180" w:after="180"/>
      <w:ind w:left="1418" w:hanging="1276"/>
      <w:outlineLvl w:val="0"/>
    </w:pPr>
    <w:rPr>
      <w:rFonts w:cstheme="minorHAn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452"/>
    <w:pPr>
      <w:numPr>
        <w:ilvl w:val="1"/>
        <w:numId w:val="1"/>
      </w:numPr>
      <w:spacing w:before="200" w:after="0"/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452"/>
    <w:pPr>
      <w:numPr>
        <w:ilvl w:val="2"/>
        <w:numId w:val="1"/>
      </w:numPr>
      <w:spacing w:before="200"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7452"/>
    <w:pPr>
      <w:numPr>
        <w:ilvl w:val="3"/>
        <w:numId w:val="1"/>
      </w:numPr>
      <w:spacing w:before="200" w:after="0"/>
      <w:outlineLvl w:val="3"/>
    </w:pPr>
    <w:rPr>
      <w:rFonts w:ascii="Calibri" w:eastAsiaTheme="majorEastAsia" w:hAnsi="Calibr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7452"/>
    <w:pPr>
      <w:numPr>
        <w:ilvl w:val="4"/>
        <w:numId w:val="1"/>
      </w:numPr>
      <w:spacing w:before="200" w:after="0"/>
      <w:outlineLvl w:val="4"/>
    </w:pPr>
    <w:rPr>
      <w:rFonts w:ascii="Calibri" w:eastAsiaTheme="majorEastAsia" w:hAnsi="Calibri" w:cstheme="majorBidi"/>
      <w:b/>
      <w:bCs/>
      <w:color w:val="75757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7452"/>
    <w:pPr>
      <w:numPr>
        <w:ilvl w:val="5"/>
        <w:numId w:val="1"/>
      </w:numPr>
      <w:spacing w:before="200" w:after="0"/>
      <w:outlineLvl w:val="5"/>
    </w:pPr>
    <w:rPr>
      <w:rFonts w:ascii="Calibri" w:eastAsiaTheme="majorEastAsia" w:hAnsi="Calibri" w:cstheme="majorBidi"/>
      <w:b/>
      <w:bCs/>
      <w:i/>
      <w:iCs/>
      <w:color w:val="75757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452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452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452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631E"/>
    <w:rPr>
      <w:rFonts w:eastAsiaTheme="minorEastAsia" w:cstheme="minorHAnsi"/>
    </w:rPr>
  </w:style>
  <w:style w:type="character" w:customStyle="1" w:styleId="Heading2Char">
    <w:name w:val="Heading 2 Char"/>
    <w:basedOn w:val="DefaultParagraphFont"/>
    <w:link w:val="Heading2"/>
    <w:uiPriority w:val="9"/>
    <w:rsid w:val="000F7452"/>
    <w:rPr>
      <w:rFonts w:ascii="Calibri" w:eastAsiaTheme="majorEastAsia" w:hAnsi="Calibri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7452"/>
    <w:rPr>
      <w:rFonts w:ascii="Calibri" w:eastAsiaTheme="majorEastAsia" w:hAnsi="Calibr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F7452"/>
    <w:rPr>
      <w:rFonts w:ascii="Calibri" w:eastAsiaTheme="majorEastAsia" w:hAnsi="Calibr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0F7452"/>
    <w:rPr>
      <w:rFonts w:ascii="Calibri" w:eastAsiaTheme="majorEastAsia" w:hAnsi="Calibri" w:cstheme="majorBidi"/>
      <w:b/>
      <w:bCs/>
      <w:color w:val="757575"/>
    </w:rPr>
  </w:style>
  <w:style w:type="character" w:customStyle="1" w:styleId="Heading6Char">
    <w:name w:val="Heading 6 Char"/>
    <w:basedOn w:val="DefaultParagraphFont"/>
    <w:link w:val="Heading6"/>
    <w:uiPriority w:val="9"/>
    <w:rsid w:val="000F7452"/>
    <w:rPr>
      <w:rFonts w:ascii="Calibri" w:eastAsiaTheme="majorEastAsia" w:hAnsi="Calibri" w:cstheme="majorBidi"/>
      <w:b/>
      <w:bCs/>
      <w:i/>
      <w:iCs/>
      <w:color w:val="75757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45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45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4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0F745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0F7452"/>
    <w:pPr>
      <w:spacing w:after="120" w:line="240" w:lineRule="auto"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037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Title">
    <w:name w:val="Title"/>
    <w:basedOn w:val="LetterBody"/>
    <w:next w:val="Normal"/>
    <w:link w:val="TitleChar"/>
    <w:uiPriority w:val="10"/>
    <w:qFormat/>
    <w:rsid w:val="007D631E"/>
    <w:pPr>
      <w:jc w:val="center"/>
    </w:pPr>
    <w:rPr>
      <w:b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7D631E"/>
    <w:rPr>
      <w:b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452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31E"/>
    <w:pPr>
      <w:autoSpaceDE w:val="0"/>
      <w:autoSpaceDN w:val="0"/>
      <w:adjustRightInd w:val="0"/>
      <w:spacing w:before="180" w:after="180"/>
      <w:ind w:left="1418" w:hanging="1276"/>
      <w:outlineLvl w:val="0"/>
    </w:pPr>
    <w:rPr>
      <w:rFonts w:cstheme="minorHAn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452"/>
    <w:pPr>
      <w:numPr>
        <w:ilvl w:val="1"/>
        <w:numId w:val="1"/>
      </w:numPr>
      <w:spacing w:before="200" w:after="0"/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452"/>
    <w:pPr>
      <w:numPr>
        <w:ilvl w:val="2"/>
        <w:numId w:val="1"/>
      </w:numPr>
      <w:spacing w:before="200"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7452"/>
    <w:pPr>
      <w:numPr>
        <w:ilvl w:val="3"/>
        <w:numId w:val="1"/>
      </w:numPr>
      <w:spacing w:before="200" w:after="0"/>
      <w:outlineLvl w:val="3"/>
    </w:pPr>
    <w:rPr>
      <w:rFonts w:ascii="Calibri" w:eastAsiaTheme="majorEastAsia" w:hAnsi="Calibr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7452"/>
    <w:pPr>
      <w:numPr>
        <w:ilvl w:val="4"/>
        <w:numId w:val="1"/>
      </w:numPr>
      <w:spacing w:before="200" w:after="0"/>
      <w:outlineLvl w:val="4"/>
    </w:pPr>
    <w:rPr>
      <w:rFonts w:ascii="Calibri" w:eastAsiaTheme="majorEastAsia" w:hAnsi="Calibri" w:cstheme="majorBidi"/>
      <w:b/>
      <w:bCs/>
      <w:color w:val="75757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7452"/>
    <w:pPr>
      <w:numPr>
        <w:ilvl w:val="5"/>
        <w:numId w:val="1"/>
      </w:numPr>
      <w:spacing w:before="200" w:after="0"/>
      <w:outlineLvl w:val="5"/>
    </w:pPr>
    <w:rPr>
      <w:rFonts w:ascii="Calibri" w:eastAsiaTheme="majorEastAsia" w:hAnsi="Calibri" w:cstheme="majorBidi"/>
      <w:b/>
      <w:bCs/>
      <w:i/>
      <w:iCs/>
      <w:color w:val="75757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452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452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452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631E"/>
    <w:rPr>
      <w:rFonts w:eastAsiaTheme="minorEastAsia" w:cstheme="minorHAnsi"/>
    </w:rPr>
  </w:style>
  <w:style w:type="character" w:customStyle="1" w:styleId="Heading2Char">
    <w:name w:val="Heading 2 Char"/>
    <w:basedOn w:val="DefaultParagraphFont"/>
    <w:link w:val="Heading2"/>
    <w:uiPriority w:val="9"/>
    <w:rsid w:val="000F7452"/>
    <w:rPr>
      <w:rFonts w:ascii="Calibri" w:eastAsiaTheme="majorEastAsia" w:hAnsi="Calibri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7452"/>
    <w:rPr>
      <w:rFonts w:ascii="Calibri" w:eastAsiaTheme="majorEastAsia" w:hAnsi="Calibr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F7452"/>
    <w:rPr>
      <w:rFonts w:ascii="Calibri" w:eastAsiaTheme="majorEastAsia" w:hAnsi="Calibr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0F7452"/>
    <w:rPr>
      <w:rFonts w:ascii="Calibri" w:eastAsiaTheme="majorEastAsia" w:hAnsi="Calibri" w:cstheme="majorBidi"/>
      <w:b/>
      <w:bCs/>
      <w:color w:val="757575"/>
    </w:rPr>
  </w:style>
  <w:style w:type="character" w:customStyle="1" w:styleId="Heading6Char">
    <w:name w:val="Heading 6 Char"/>
    <w:basedOn w:val="DefaultParagraphFont"/>
    <w:link w:val="Heading6"/>
    <w:uiPriority w:val="9"/>
    <w:rsid w:val="000F7452"/>
    <w:rPr>
      <w:rFonts w:ascii="Calibri" w:eastAsiaTheme="majorEastAsia" w:hAnsi="Calibri" w:cstheme="majorBidi"/>
      <w:b/>
      <w:bCs/>
      <w:i/>
      <w:iCs/>
      <w:color w:val="75757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45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45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4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0F745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0F7452"/>
    <w:pPr>
      <w:spacing w:after="120" w:line="240" w:lineRule="auto"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037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Title">
    <w:name w:val="Title"/>
    <w:basedOn w:val="LetterBody"/>
    <w:next w:val="Normal"/>
    <w:link w:val="TitleChar"/>
    <w:uiPriority w:val="10"/>
    <w:qFormat/>
    <w:rsid w:val="007D631E"/>
    <w:pPr>
      <w:jc w:val="center"/>
    </w:pPr>
    <w:rPr>
      <w:b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7D631E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9C7E9F21B2A4CBC8DA1E8C7C01ED9" ma:contentTypeVersion="1" ma:contentTypeDescription="Create a new document." ma:contentTypeScope="" ma:versionID="1b2904a410b13c38b89ea121d0a199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C8897C-A7EE-4309-BB8E-1630B5474BCE}"/>
</file>

<file path=customXml/itemProps2.xml><?xml version="1.0" encoding="utf-8"?>
<ds:datastoreItem xmlns:ds="http://schemas.openxmlformats.org/officeDocument/2006/customXml" ds:itemID="{2B3EEC41-663A-4D25-8A07-515B2088DB2A}"/>
</file>

<file path=customXml/itemProps3.xml><?xml version="1.0" encoding="utf-8"?>
<ds:datastoreItem xmlns:ds="http://schemas.openxmlformats.org/officeDocument/2006/customXml" ds:itemID="{C8C094AE-12E7-4676-A7B2-D84D3AE9CA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Wotton</dc:creator>
  <cp:lastModifiedBy>David HARCOURT</cp:lastModifiedBy>
  <cp:revision>2</cp:revision>
  <dcterms:created xsi:type="dcterms:W3CDTF">2016-09-23T04:34:00Z</dcterms:created>
  <dcterms:modified xsi:type="dcterms:W3CDTF">2016-09-23T04:34:00Z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0x0101005E79C7E9F21B2A4CBC8DA1E8C7C01ED9</vt:lpwstr>
  </property>
</Properties>
</file>